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DCA7E" w14:textId="15C3670C" w:rsidR="00301A38" w:rsidRPr="00AF1FDC" w:rsidRDefault="00B00BBD">
      <w:pPr>
        <w:ind w:rightChars="100" w:right="238"/>
        <w:jc w:val="center"/>
        <w:rPr>
          <w:rFonts w:ascii="ＭＳ 明朝" w:eastAsia="ＭＳ 明朝" w:hAnsi="ＭＳ 明朝"/>
        </w:rPr>
      </w:pPr>
      <w:bookmarkStart w:id="0" w:name="_GoBack"/>
      <w:r w:rsidRPr="00AF1FDC">
        <w:rPr>
          <w:rFonts w:ascii="ＭＳ 明朝" w:eastAsia="ＭＳ 明朝" w:hAnsi="ＭＳ 明朝" w:hint="eastAsia"/>
        </w:rPr>
        <w:t>参加資格に関する申立書</w:t>
      </w:r>
      <w:r w:rsidR="002F11F2" w:rsidRPr="00AF1FDC">
        <w:rPr>
          <w:rFonts w:ascii="ＭＳ 明朝" w:eastAsia="ＭＳ 明朝" w:hAnsi="ＭＳ 明朝" w:hint="eastAsia"/>
        </w:rPr>
        <w:t>兼誓約書</w:t>
      </w:r>
    </w:p>
    <w:p w14:paraId="54ADCA7F" w14:textId="77777777" w:rsidR="00301A38" w:rsidRPr="00AF1FDC" w:rsidRDefault="00301A38">
      <w:pPr>
        <w:ind w:rightChars="100" w:right="238"/>
        <w:jc w:val="center"/>
        <w:rPr>
          <w:rFonts w:ascii="ＭＳ 明朝" w:eastAsia="ＭＳ 明朝" w:hAnsi="ＭＳ 明朝"/>
        </w:rPr>
      </w:pPr>
    </w:p>
    <w:p w14:paraId="54ADCA80" w14:textId="77777777" w:rsidR="00301A38" w:rsidRPr="00AF1FDC" w:rsidRDefault="00B00BBD">
      <w:pPr>
        <w:ind w:rightChars="100" w:right="238"/>
        <w:jc w:val="right"/>
        <w:rPr>
          <w:rFonts w:ascii="ＭＳ 明朝" w:eastAsia="ＭＳ 明朝" w:hAnsi="ＭＳ 明朝"/>
        </w:rPr>
      </w:pPr>
      <w:r w:rsidRPr="00AF1FDC">
        <w:rPr>
          <w:rFonts w:ascii="ＭＳ 明朝" w:eastAsia="ＭＳ 明朝" w:hAnsi="ＭＳ 明朝" w:hint="eastAsia"/>
        </w:rPr>
        <w:t>令和　年　月　日</w:t>
      </w:r>
    </w:p>
    <w:p w14:paraId="54ADCA81" w14:textId="77777777" w:rsidR="00301A38" w:rsidRPr="00AF1FDC" w:rsidRDefault="00301A38">
      <w:pPr>
        <w:ind w:rightChars="100" w:right="238"/>
        <w:jc w:val="left"/>
        <w:rPr>
          <w:rFonts w:ascii="ＭＳ 明朝" w:eastAsia="ＭＳ 明朝" w:hAnsi="ＭＳ 明朝"/>
        </w:rPr>
      </w:pPr>
    </w:p>
    <w:p w14:paraId="54ADCA82" w14:textId="77777777" w:rsidR="00301A38" w:rsidRPr="00AF1FDC" w:rsidRDefault="00B00BBD">
      <w:pPr>
        <w:ind w:rightChars="100" w:right="238"/>
        <w:jc w:val="left"/>
        <w:rPr>
          <w:rFonts w:ascii="ＭＳ 明朝" w:eastAsia="ＭＳ 明朝" w:hAnsi="ＭＳ 明朝"/>
        </w:rPr>
      </w:pPr>
      <w:r w:rsidRPr="00AF1FDC">
        <w:rPr>
          <w:rFonts w:ascii="ＭＳ 明朝" w:eastAsia="ＭＳ 明朝" w:hAnsi="ＭＳ 明朝" w:hint="eastAsia"/>
        </w:rPr>
        <w:t xml:space="preserve">　</w:t>
      </w:r>
      <w:r w:rsidR="0029419F" w:rsidRPr="00AF1FDC">
        <w:rPr>
          <w:rFonts w:ascii="ＭＳ 明朝" w:eastAsia="ＭＳ 明朝" w:hAnsi="ＭＳ 明朝" w:hint="eastAsia"/>
        </w:rPr>
        <w:t>大月</w:t>
      </w:r>
      <w:r w:rsidRPr="00AF1FDC">
        <w:rPr>
          <w:rFonts w:ascii="ＭＳ 明朝" w:eastAsia="ＭＳ 明朝" w:hAnsi="ＭＳ 明朝" w:hint="eastAsia"/>
        </w:rPr>
        <w:t>市長　宛</w:t>
      </w:r>
    </w:p>
    <w:p w14:paraId="54ADCA83" w14:textId="77777777" w:rsidR="00301A38" w:rsidRPr="00AF1FDC" w:rsidRDefault="00301A38">
      <w:pPr>
        <w:ind w:rightChars="100" w:right="238"/>
        <w:jc w:val="left"/>
        <w:rPr>
          <w:rFonts w:ascii="ＭＳ 明朝" w:eastAsia="ＭＳ 明朝" w:hAnsi="ＭＳ 明朝"/>
        </w:rPr>
      </w:pPr>
    </w:p>
    <w:p w14:paraId="54ADCA84" w14:textId="77777777" w:rsidR="00301A38" w:rsidRPr="00AF1FDC" w:rsidRDefault="00301A38">
      <w:pPr>
        <w:ind w:rightChars="100" w:right="238"/>
        <w:jc w:val="left"/>
        <w:rPr>
          <w:rFonts w:ascii="ＭＳ 明朝" w:eastAsia="ＭＳ 明朝" w:hAnsi="ＭＳ 明朝"/>
        </w:rPr>
      </w:pPr>
    </w:p>
    <w:p w14:paraId="54ADCA85" w14:textId="77777777" w:rsidR="00301A38" w:rsidRPr="00AF1FDC" w:rsidRDefault="00B00BBD">
      <w:pPr>
        <w:ind w:rightChars="100" w:right="238"/>
        <w:jc w:val="left"/>
        <w:rPr>
          <w:rFonts w:ascii="ＭＳ 明朝" w:eastAsia="ＭＳ 明朝" w:hAnsi="ＭＳ 明朝"/>
        </w:rPr>
      </w:pPr>
      <w:r w:rsidRPr="00AF1FDC">
        <w:rPr>
          <w:rFonts w:hint="eastAsia"/>
        </w:rPr>
        <w:t xml:space="preserve">　　　　　　　　　　　　　　　</w:t>
      </w:r>
      <w:r w:rsidRPr="00AF1FDC">
        <w:rPr>
          <w:rFonts w:ascii="ＭＳ 明朝" w:eastAsia="ＭＳ 明朝" w:hAnsi="ＭＳ 明朝" w:hint="eastAsia"/>
          <w:spacing w:val="195"/>
          <w:fitText w:val="1428" w:id="1"/>
        </w:rPr>
        <w:t>所在</w:t>
      </w:r>
      <w:r w:rsidRPr="00AF1FDC">
        <w:rPr>
          <w:rFonts w:ascii="ＭＳ 明朝" w:eastAsia="ＭＳ 明朝" w:hAnsi="ＭＳ 明朝" w:hint="eastAsia"/>
          <w:spacing w:val="5"/>
          <w:fitText w:val="1428" w:id="1"/>
        </w:rPr>
        <w:t>地</w:t>
      </w:r>
    </w:p>
    <w:p w14:paraId="54ADCA86" w14:textId="77777777" w:rsidR="00301A38" w:rsidRPr="00AF1FDC" w:rsidRDefault="00B00BBD">
      <w:pPr>
        <w:ind w:rightChars="100" w:right="238"/>
        <w:jc w:val="left"/>
        <w:rPr>
          <w:rFonts w:ascii="ＭＳ 明朝" w:eastAsia="ＭＳ 明朝" w:hAnsi="ＭＳ 明朝"/>
        </w:rPr>
      </w:pPr>
      <w:r w:rsidRPr="00AF1FDC">
        <w:rPr>
          <w:rFonts w:hint="eastAsia"/>
        </w:rPr>
        <w:t xml:space="preserve">　　　　　　　　　　　　　　　</w:t>
      </w:r>
      <w:r w:rsidRPr="00AF1FDC">
        <w:rPr>
          <w:rFonts w:ascii="ＭＳ 明朝" w:eastAsia="ＭＳ 明朝" w:hAnsi="ＭＳ 明朝" w:hint="eastAsia"/>
          <w:spacing w:val="11"/>
          <w:fitText w:val="1428" w:id="2"/>
        </w:rPr>
        <w:t>商号又は名</w:t>
      </w:r>
      <w:r w:rsidRPr="00AF1FDC">
        <w:rPr>
          <w:rFonts w:ascii="ＭＳ 明朝" w:eastAsia="ＭＳ 明朝" w:hAnsi="ＭＳ 明朝" w:hint="eastAsia"/>
          <w:spacing w:val="28"/>
          <w:fitText w:val="1428" w:id="2"/>
        </w:rPr>
        <w:t>称</w:t>
      </w:r>
    </w:p>
    <w:p w14:paraId="54ADCA87" w14:textId="77777777" w:rsidR="00301A38" w:rsidRPr="00AF1FDC" w:rsidRDefault="00B00BBD">
      <w:pPr>
        <w:ind w:rightChars="100" w:right="238"/>
        <w:jc w:val="left"/>
        <w:rPr>
          <w:rFonts w:ascii="ＭＳ 明朝" w:eastAsia="ＭＳ 明朝" w:hAnsi="ＭＳ 明朝"/>
        </w:rPr>
      </w:pPr>
      <w:r w:rsidRPr="00AF1FDC">
        <w:rPr>
          <w:rFonts w:hint="eastAsia"/>
        </w:rPr>
        <w:t xml:space="preserve">　　　　　　　　　　　　　　　</w:t>
      </w:r>
      <w:r w:rsidRPr="00AF1FDC">
        <w:rPr>
          <w:rFonts w:ascii="ＭＳ 明朝" w:eastAsia="ＭＳ 明朝" w:hAnsi="ＭＳ 明朝" w:hint="eastAsia"/>
          <w:spacing w:val="11"/>
          <w:fitText w:val="1428" w:id="3"/>
        </w:rPr>
        <w:t>代表者職氏</w:t>
      </w:r>
      <w:r w:rsidRPr="00AF1FDC">
        <w:rPr>
          <w:rFonts w:ascii="ＭＳ 明朝" w:eastAsia="ＭＳ 明朝" w:hAnsi="ＭＳ 明朝" w:hint="eastAsia"/>
          <w:spacing w:val="28"/>
          <w:fitText w:val="1428" w:id="3"/>
        </w:rPr>
        <w:t>名</w:t>
      </w:r>
      <w:r w:rsidRPr="00AF1FDC">
        <w:rPr>
          <w:rFonts w:hint="eastAsia"/>
        </w:rPr>
        <w:t xml:space="preserve">　　　　　　　　　　　　　　　㊞</w:t>
      </w:r>
    </w:p>
    <w:p w14:paraId="54ADCA88" w14:textId="77777777" w:rsidR="00301A38" w:rsidRPr="00AF1FDC" w:rsidRDefault="00301A38">
      <w:pPr>
        <w:ind w:rightChars="100" w:right="238"/>
        <w:rPr>
          <w:rFonts w:ascii="ＭＳ 明朝" w:eastAsia="ＭＳ 明朝" w:hAnsi="ＭＳ 明朝"/>
        </w:rPr>
      </w:pPr>
    </w:p>
    <w:p w14:paraId="54ADCA89" w14:textId="77777777" w:rsidR="00301A38" w:rsidRPr="00AF1FDC" w:rsidRDefault="00301A38">
      <w:pPr>
        <w:ind w:rightChars="100" w:right="238"/>
        <w:rPr>
          <w:rFonts w:ascii="ＭＳ 明朝" w:eastAsia="ＭＳ 明朝" w:hAnsi="ＭＳ 明朝"/>
        </w:rPr>
      </w:pPr>
    </w:p>
    <w:p w14:paraId="54ADCA8A" w14:textId="3552BF6C" w:rsidR="00301A38" w:rsidRPr="00AF1FDC" w:rsidRDefault="00B00BBD">
      <w:pPr>
        <w:ind w:firstLineChars="100" w:firstLine="238"/>
        <w:rPr>
          <w:rFonts w:ascii="ＭＳ 明朝" w:eastAsia="ＭＳ 明朝" w:hAnsi="ＭＳ 明朝"/>
        </w:rPr>
      </w:pPr>
      <w:r w:rsidRPr="00AF1FDC">
        <w:rPr>
          <w:rFonts w:ascii="ＭＳ 明朝" w:eastAsia="ＭＳ 明朝" w:hAnsi="ＭＳ 明朝" w:hint="eastAsia"/>
        </w:rPr>
        <w:t>当社は、</w:t>
      </w:r>
      <w:r w:rsidR="0029419F" w:rsidRPr="00AF1FDC">
        <w:rPr>
          <w:rFonts w:ascii="ＭＳ 明朝" w:eastAsia="ＭＳ 明朝" w:hAnsi="ＭＳ 明朝" w:hint="eastAsia"/>
        </w:rPr>
        <w:t>大月市</w:t>
      </w:r>
      <w:r w:rsidRPr="00AF1FDC">
        <w:rPr>
          <w:rFonts w:ascii="ＭＳ 明朝" w:eastAsia="ＭＳ 明朝" w:hAnsi="ＭＳ 明朝" w:hint="eastAsia"/>
        </w:rPr>
        <w:t>放課後児童健全育成事業（学童クラブ）運営業務委託公募型プロポーザルに参加するに当たり、</w:t>
      </w:r>
      <w:r w:rsidR="00DB5655" w:rsidRPr="00AF1FDC">
        <w:rPr>
          <w:rFonts w:ascii="ＭＳ 明朝" w:eastAsia="ＭＳ 明朝" w:hAnsi="ＭＳ 明朝" w:hint="eastAsia"/>
        </w:rPr>
        <w:t>この公募開始の日から契約締結までの日において、次の</w:t>
      </w:r>
      <w:r w:rsidR="00E26E2B" w:rsidRPr="00AF1FDC">
        <w:rPr>
          <w:rFonts w:ascii="ＭＳ 明朝" w:eastAsia="ＭＳ 明朝" w:hAnsi="ＭＳ 明朝" w:hint="eastAsia"/>
        </w:rPr>
        <w:t>要件をすべて満たし</w:t>
      </w:r>
      <w:r w:rsidRPr="00AF1FDC">
        <w:rPr>
          <w:rFonts w:ascii="ＭＳ 明朝" w:eastAsia="ＭＳ 明朝" w:hAnsi="ＭＳ 明朝" w:hint="eastAsia"/>
        </w:rPr>
        <w:t>、参加資格を有することを申し立てます。</w:t>
      </w:r>
    </w:p>
    <w:p w14:paraId="4A932932" w14:textId="77777777" w:rsidR="002806E6" w:rsidRPr="00AF1FDC" w:rsidRDefault="002806E6">
      <w:pPr>
        <w:ind w:firstLineChars="100" w:firstLine="238"/>
        <w:rPr>
          <w:rFonts w:ascii="ＭＳ 明朝" w:eastAsia="ＭＳ 明朝" w:hAnsi="ＭＳ 明朝"/>
        </w:rPr>
      </w:pPr>
    </w:p>
    <w:p w14:paraId="54ADCA8C" w14:textId="77777777" w:rsidR="00301A38" w:rsidRPr="00AF1FDC" w:rsidRDefault="00B00BBD" w:rsidP="0029419F">
      <w:pPr>
        <w:pStyle w:val="Default"/>
        <w:numPr>
          <w:ilvl w:val="0"/>
          <w:numId w:val="2"/>
        </w:numPr>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本業務を遂行するにあたり、専門的な知識及び技術、体制を十分に有すること。</w:t>
      </w:r>
    </w:p>
    <w:p w14:paraId="54ADCA8D" w14:textId="78BD5083" w:rsidR="00301A38" w:rsidRPr="00AF1FDC" w:rsidRDefault="002806E6" w:rsidP="00546363">
      <w:pPr>
        <w:pStyle w:val="Default"/>
        <w:numPr>
          <w:ilvl w:val="0"/>
          <w:numId w:val="2"/>
        </w:numPr>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地方自治法（昭和22年法律第67号）に規定する地方公共団体と継続３年以上の放課後児童健全育成事業の運営業務委託の契約を締結し、履行した実績（継続して３年を超える契約を締結し、現に当該契約を履行している場合にあっては、３年以上履行した実績）を有すること</w:t>
      </w:r>
      <w:r w:rsidR="00B00BBD" w:rsidRPr="00AF1FDC">
        <w:rPr>
          <w:rFonts w:asciiTheme="minorEastAsia" w:eastAsiaTheme="minorEastAsia" w:hAnsiTheme="minorEastAsia" w:hint="eastAsia"/>
          <w:color w:val="auto"/>
          <w:sz w:val="21"/>
        </w:rPr>
        <w:t>。</w:t>
      </w:r>
    </w:p>
    <w:p w14:paraId="131A1A86" w14:textId="77777777" w:rsidR="002806E6" w:rsidRPr="00AF1FDC" w:rsidRDefault="002806E6" w:rsidP="002806E6">
      <w:pPr>
        <w:pStyle w:val="Default"/>
        <w:numPr>
          <w:ilvl w:val="0"/>
          <w:numId w:val="2"/>
        </w:numPr>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社会福祉法人、NPO法人又は民間事業者等、本事業を円滑に運営できる単独団体であり個人でないこと。</w:t>
      </w:r>
    </w:p>
    <w:p w14:paraId="66A35B3F" w14:textId="2BED2A7D" w:rsidR="00942CA4" w:rsidRPr="00AF1FDC" w:rsidRDefault="00942CA4" w:rsidP="002806E6">
      <w:pPr>
        <w:pStyle w:val="Default"/>
        <w:numPr>
          <w:ilvl w:val="0"/>
          <w:numId w:val="2"/>
        </w:numPr>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山梨県内の放課後児童健全育成事業の運営</w:t>
      </w:r>
      <w:r w:rsidR="00E26E2B" w:rsidRPr="00AF1FDC">
        <w:rPr>
          <w:rFonts w:asciiTheme="minorEastAsia" w:eastAsiaTheme="minorEastAsia" w:hAnsiTheme="minorEastAsia" w:hint="eastAsia"/>
          <w:color w:val="auto"/>
          <w:sz w:val="21"/>
        </w:rPr>
        <w:t>を</w:t>
      </w:r>
      <w:r w:rsidRPr="00AF1FDC">
        <w:rPr>
          <w:rFonts w:asciiTheme="minorEastAsia" w:eastAsiaTheme="minorEastAsia" w:hAnsiTheme="minorEastAsia" w:hint="eastAsia"/>
          <w:color w:val="auto"/>
          <w:sz w:val="21"/>
        </w:rPr>
        <w:t>行っていること。</w:t>
      </w:r>
    </w:p>
    <w:p w14:paraId="42C92DD6" w14:textId="10806293" w:rsidR="00942CA4" w:rsidRPr="00AF1FDC" w:rsidRDefault="00942CA4" w:rsidP="00942CA4">
      <w:pPr>
        <w:pStyle w:val="Default"/>
        <w:numPr>
          <w:ilvl w:val="0"/>
          <w:numId w:val="2"/>
        </w:numPr>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円滑な引継ぎおよび安定的な人員確保が可能な体制・実績を有すること。</w:t>
      </w:r>
    </w:p>
    <w:p w14:paraId="28525781" w14:textId="06431E06" w:rsidR="00762991" w:rsidRPr="00AF1FDC" w:rsidRDefault="00762991" w:rsidP="00762991">
      <w:pPr>
        <w:pStyle w:val="Default"/>
        <w:ind w:left="598"/>
        <w:rPr>
          <w:rFonts w:asciiTheme="minorEastAsia" w:eastAsiaTheme="minorEastAsia" w:hAnsiTheme="minorEastAsia"/>
          <w:color w:val="auto"/>
          <w:sz w:val="21"/>
        </w:rPr>
      </w:pPr>
    </w:p>
    <w:p w14:paraId="54ADCA91" w14:textId="2B4E9A28" w:rsidR="00301A38" w:rsidRPr="00AF1FDC" w:rsidRDefault="00B00BBD">
      <w:pPr>
        <w:pStyle w:val="Default"/>
        <w:ind w:left="476" w:hangingChars="200" w:hanging="476"/>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 xml:space="preserve">　※</w:t>
      </w:r>
      <w:r w:rsidR="002F11F2" w:rsidRPr="00AF1FDC">
        <w:rPr>
          <w:rFonts w:asciiTheme="minorEastAsia" w:eastAsiaTheme="minorEastAsia" w:hAnsiTheme="minorEastAsia" w:hint="eastAsia"/>
          <w:color w:val="auto"/>
          <w:sz w:val="21"/>
        </w:rPr>
        <w:t>なお、申し込みに当たり、次の事項を誓約いたします。</w:t>
      </w:r>
    </w:p>
    <w:p w14:paraId="7471D870" w14:textId="77777777" w:rsidR="006C4E89" w:rsidRPr="00AF1FDC" w:rsidRDefault="006C4E89">
      <w:pPr>
        <w:pStyle w:val="Default"/>
        <w:ind w:left="476" w:hangingChars="200" w:hanging="476"/>
        <w:rPr>
          <w:rFonts w:asciiTheme="minorEastAsia" w:eastAsiaTheme="minorEastAsia" w:hAnsiTheme="minorEastAsia"/>
          <w:color w:val="auto"/>
          <w:sz w:val="21"/>
        </w:rPr>
      </w:pPr>
    </w:p>
    <w:p w14:paraId="54ADCA92" w14:textId="69743C9A" w:rsidR="00301A38" w:rsidRPr="00AF1FDC" w:rsidRDefault="00B00BBD" w:rsidP="00762991">
      <w:pPr>
        <w:pStyle w:val="Default"/>
        <w:numPr>
          <w:ilvl w:val="0"/>
          <w:numId w:val="2"/>
        </w:numPr>
        <w:ind w:rightChars="-154" w:right="-367"/>
        <w:rPr>
          <w:rFonts w:asciiTheme="minorEastAsia" w:eastAsiaTheme="minorEastAsia" w:hAnsiTheme="minorEastAsia"/>
          <w:color w:val="auto"/>
          <w:sz w:val="21"/>
        </w:rPr>
      </w:pPr>
      <w:r w:rsidRPr="00AF1FDC">
        <w:rPr>
          <w:rFonts w:asciiTheme="minorEastAsia" w:eastAsiaTheme="minorEastAsia" w:hAnsiTheme="minorEastAsia" w:hint="eastAsia"/>
          <w:color w:val="auto"/>
          <w:sz w:val="21"/>
        </w:rPr>
        <w:t>地方自治法施行令（昭和22 年政令第16 号）第167 条の4 の規定に該当</w:t>
      </w:r>
      <w:r w:rsidR="002F11F2" w:rsidRPr="00AF1FDC">
        <w:rPr>
          <w:rFonts w:asciiTheme="minorEastAsia" w:eastAsiaTheme="minorEastAsia" w:hAnsiTheme="minorEastAsia" w:hint="eastAsia"/>
          <w:color w:val="auto"/>
          <w:sz w:val="21"/>
        </w:rPr>
        <w:t>する者</w:t>
      </w:r>
      <w:r w:rsidR="00E071E0" w:rsidRPr="00AF1FDC">
        <w:rPr>
          <w:rFonts w:asciiTheme="minorEastAsia" w:eastAsiaTheme="minorEastAsia" w:hAnsiTheme="minorEastAsia" w:hint="eastAsia"/>
          <w:color w:val="auto"/>
          <w:sz w:val="21"/>
        </w:rPr>
        <w:t xml:space="preserve">　</w:t>
      </w:r>
      <w:r w:rsidR="002F11F2" w:rsidRPr="00AF1FDC">
        <w:rPr>
          <w:rFonts w:asciiTheme="minorEastAsia" w:eastAsiaTheme="minorEastAsia" w:hAnsiTheme="minorEastAsia" w:hint="eastAsia"/>
          <w:color w:val="auto"/>
          <w:sz w:val="21"/>
        </w:rPr>
        <w:t>ではありません。</w:t>
      </w:r>
    </w:p>
    <w:p w14:paraId="54ADCA93" w14:textId="328082CA" w:rsidR="00301A38" w:rsidRPr="00AF1FDC" w:rsidRDefault="00B00BBD" w:rsidP="00762991">
      <w:pPr>
        <w:pStyle w:val="af0"/>
        <w:numPr>
          <w:ilvl w:val="0"/>
          <w:numId w:val="2"/>
        </w:numPr>
        <w:ind w:leftChars="0"/>
      </w:pPr>
      <w:r w:rsidRPr="00AF1FDC">
        <w:rPr>
          <w:rFonts w:asciiTheme="minorEastAsia" w:hAnsiTheme="minorEastAsia" w:hint="eastAsia"/>
        </w:rPr>
        <w:t>会社更生法（昭和27 年法律第172 号）により、更生手続き開始の申し立てをしてい</w:t>
      </w:r>
      <w:r w:rsidR="002F11F2" w:rsidRPr="00AF1FDC">
        <w:rPr>
          <w:rFonts w:asciiTheme="minorEastAsia" w:hAnsiTheme="minorEastAsia" w:hint="eastAsia"/>
        </w:rPr>
        <w:t>る者ではありません</w:t>
      </w:r>
      <w:r w:rsidRPr="00AF1FDC">
        <w:rPr>
          <w:rFonts w:asciiTheme="minorEastAsia" w:hAnsiTheme="minorEastAsia" w:hint="eastAsia"/>
        </w:rPr>
        <w:t>。</w:t>
      </w:r>
    </w:p>
    <w:p w14:paraId="54ADCA94" w14:textId="362A627F" w:rsidR="00301A38" w:rsidRPr="00AF1FDC" w:rsidRDefault="006C4E89" w:rsidP="00590A4B">
      <w:pPr>
        <w:pStyle w:val="af0"/>
        <w:numPr>
          <w:ilvl w:val="0"/>
          <w:numId w:val="2"/>
        </w:numPr>
        <w:ind w:leftChars="0"/>
      </w:pPr>
      <w:r w:rsidRPr="00AF1FDC">
        <w:rPr>
          <w:noProof/>
        </w:rPr>
        <mc:AlternateContent>
          <mc:Choice Requires="wps">
            <w:drawing>
              <wp:anchor distT="45720" distB="45720" distL="114300" distR="114300" simplePos="0" relativeHeight="251659264" behindDoc="0" locked="0" layoutInCell="1" allowOverlap="1" wp14:anchorId="386F7E5E" wp14:editId="23A50F9B">
                <wp:simplePos x="0" y="0"/>
                <wp:positionH relativeFrom="column">
                  <wp:posOffset>1833880</wp:posOffset>
                </wp:positionH>
                <wp:positionV relativeFrom="paragraph">
                  <wp:posOffset>717829</wp:posOffset>
                </wp:positionV>
                <wp:extent cx="2360930" cy="1404620"/>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E66829" w14:textId="1EA1722E" w:rsidR="00D2398E" w:rsidRPr="00BB21F9" w:rsidRDefault="00D2398E" w:rsidP="00D2398E">
                            <w:pPr>
                              <w:jc w:val="center"/>
                              <w:rPr>
                                <w:sz w:val="18"/>
                              </w:rPr>
                            </w:pPr>
                            <w:r w:rsidRPr="00BB21F9">
                              <w:rPr>
                                <w:rFonts w:hint="eastAsia"/>
                                <w:sz w:val="18"/>
                              </w:rPr>
                              <w:t>～裏面に</w:t>
                            </w:r>
                            <w:r w:rsidRPr="00BB21F9">
                              <w:rPr>
                                <w:sz w:val="18"/>
                              </w:rPr>
                              <w:t>続く～</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6F7E5E" id="_x0000_t202" coordsize="21600,21600" o:spt="202" path="m,l,21600r21600,l21600,xe">
                <v:stroke joinstyle="miter"/>
                <v:path gradientshapeok="t" o:connecttype="rect"/>
              </v:shapetype>
              <v:shape id="テキスト ボックス 2" o:spid="_x0000_s1026" type="#_x0000_t202" style="position:absolute;left:0;text-align:left;margin-left:144.4pt;margin-top:56.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" stroked="f">
                <v:textbox style="mso-fit-shape-to-text:t">
                  <w:txbxContent>
                    <w:p w14:paraId="60E66829" w14:textId="1EA1722E" w:rsidR="00D2398E" w:rsidRPr="00BB21F9" w:rsidRDefault="00D2398E" w:rsidP="00D2398E">
                      <w:pPr>
                        <w:jc w:val="center"/>
                        <w:rPr>
                          <w:sz w:val="18"/>
                        </w:rPr>
                      </w:pPr>
                      <w:r w:rsidRPr="00BB21F9">
                        <w:rPr>
                          <w:rFonts w:hint="eastAsia"/>
                          <w:sz w:val="18"/>
                        </w:rPr>
                        <w:t>～裏面に</w:t>
                      </w:r>
                      <w:r w:rsidRPr="00BB21F9">
                        <w:rPr>
                          <w:sz w:val="18"/>
                        </w:rPr>
                        <w:t>続く～</w:t>
                      </w:r>
                    </w:p>
                  </w:txbxContent>
                </v:textbox>
              </v:shape>
            </w:pict>
          </mc:Fallback>
        </mc:AlternateContent>
      </w:r>
      <w:r w:rsidR="00B00BBD" w:rsidRPr="00AF1FDC">
        <w:rPr>
          <w:rFonts w:asciiTheme="minorEastAsia" w:hAnsiTheme="minorEastAsia" w:hint="eastAsia"/>
        </w:rPr>
        <w:t>民事再生法（平成11 年法律第225 号）により、再生手続き開始の申し立てをし</w:t>
      </w:r>
      <w:r w:rsidR="00B00BBD" w:rsidRPr="00AF1FDC">
        <w:rPr>
          <w:rFonts w:asciiTheme="minorEastAsia" w:hAnsiTheme="minorEastAsia" w:hint="eastAsia"/>
        </w:rPr>
        <w:lastRenderedPageBreak/>
        <w:t>てい</w:t>
      </w:r>
      <w:r w:rsidR="002F11F2" w:rsidRPr="00AF1FDC">
        <w:rPr>
          <w:rFonts w:asciiTheme="minorEastAsia" w:hAnsiTheme="minorEastAsia" w:hint="eastAsia"/>
        </w:rPr>
        <w:t>る者ではありません</w:t>
      </w:r>
      <w:r w:rsidR="00B00BBD" w:rsidRPr="00AF1FDC">
        <w:rPr>
          <w:rFonts w:asciiTheme="minorEastAsia" w:hAnsiTheme="minorEastAsia" w:hint="eastAsia"/>
        </w:rPr>
        <w:t xml:space="preserve">。 </w:t>
      </w:r>
    </w:p>
    <w:p w14:paraId="54ADCA95" w14:textId="01505FA4" w:rsidR="00301A38" w:rsidRPr="00AF1FDC" w:rsidRDefault="00B00BBD" w:rsidP="006C4E89">
      <w:pPr>
        <w:pStyle w:val="af0"/>
        <w:numPr>
          <w:ilvl w:val="0"/>
          <w:numId w:val="2"/>
        </w:numPr>
        <w:ind w:leftChars="0"/>
      </w:pPr>
      <w:r w:rsidRPr="00AF1FDC">
        <w:rPr>
          <w:rFonts w:asciiTheme="minorEastAsia" w:hAnsiTheme="minorEastAsia" w:hint="eastAsia"/>
        </w:rPr>
        <w:t>本市から指名停止を受けている期間中の者</w:t>
      </w:r>
      <w:r w:rsidR="002F11F2" w:rsidRPr="00AF1FDC">
        <w:rPr>
          <w:rFonts w:asciiTheme="minorEastAsia" w:hAnsiTheme="minorEastAsia" w:hint="eastAsia"/>
        </w:rPr>
        <w:t>ではありません</w:t>
      </w:r>
      <w:r w:rsidRPr="00AF1FDC">
        <w:rPr>
          <w:rFonts w:asciiTheme="minorEastAsia" w:hAnsiTheme="minorEastAsia" w:hint="eastAsia"/>
        </w:rPr>
        <w:t>。</w:t>
      </w:r>
    </w:p>
    <w:p w14:paraId="54ADCA96" w14:textId="3B0B9C63" w:rsidR="00301A38" w:rsidRPr="00AF1FDC" w:rsidRDefault="00AD538F" w:rsidP="00AD538F">
      <w:pPr>
        <w:pStyle w:val="Default"/>
        <w:ind w:leftChars="100" w:left="595" w:hangingChars="150" w:hanging="357"/>
        <w:rPr>
          <w:rFonts w:ascii="ＭＳ 明朝" w:eastAsia="ＭＳ 明朝" w:hAnsi="ＭＳ 明朝"/>
          <w:color w:val="auto"/>
          <w:bdr w:val="single" w:sz="4" w:space="0" w:color="auto"/>
        </w:rPr>
      </w:pPr>
      <w:r w:rsidRPr="00AF1FDC">
        <w:rPr>
          <w:rFonts w:asciiTheme="minorEastAsia" w:eastAsiaTheme="minorEastAsia" w:hAnsiTheme="minorEastAsia" w:hint="eastAsia"/>
          <w:color w:val="auto"/>
          <w:sz w:val="21"/>
        </w:rPr>
        <w:t xml:space="preserve">⑩ </w:t>
      </w:r>
      <w:r w:rsidR="00B00BBD" w:rsidRPr="00AF1FDC">
        <w:rPr>
          <w:rFonts w:asciiTheme="minorEastAsia" w:eastAsiaTheme="minorEastAsia" w:hAnsiTheme="minorEastAsia" w:hint="eastAsia"/>
          <w:color w:val="auto"/>
          <w:sz w:val="21"/>
        </w:rPr>
        <w:t>暴力団員による不当な行為の防止等に関する法律（平成3年法律第77号）第2条第2項に掲げる暴力団、同条第6項に規定する暴力団員である役職員を有する団体並びにそれらの利益となる活動を行う者</w:t>
      </w:r>
      <w:r w:rsidR="002F11F2" w:rsidRPr="00AF1FDC">
        <w:rPr>
          <w:rFonts w:asciiTheme="minorEastAsia" w:eastAsiaTheme="minorEastAsia" w:hAnsiTheme="minorEastAsia" w:hint="eastAsia"/>
          <w:color w:val="auto"/>
          <w:sz w:val="21"/>
        </w:rPr>
        <w:t>ではありません</w:t>
      </w:r>
      <w:r w:rsidR="00B00BBD" w:rsidRPr="00AF1FDC">
        <w:rPr>
          <w:rFonts w:asciiTheme="minorEastAsia" w:eastAsiaTheme="minorEastAsia" w:hAnsiTheme="minorEastAsia" w:hint="eastAsia"/>
          <w:color w:val="auto"/>
          <w:sz w:val="21"/>
        </w:rPr>
        <w:t>。</w:t>
      </w:r>
    </w:p>
    <w:p w14:paraId="398DD064" w14:textId="77777777" w:rsidR="00762991" w:rsidRPr="00AF1FDC" w:rsidRDefault="00762991" w:rsidP="00762991">
      <w:pPr>
        <w:pStyle w:val="Default"/>
        <w:ind w:left="598"/>
        <w:rPr>
          <w:rFonts w:ascii="ＭＳ 明朝" w:eastAsia="ＭＳ 明朝" w:hAnsi="ＭＳ 明朝"/>
          <w:color w:val="auto"/>
          <w:bdr w:val="single" w:sz="4" w:space="0" w:color="auto"/>
        </w:rPr>
      </w:pPr>
    </w:p>
    <w:p w14:paraId="54ADCA97" w14:textId="0124075B" w:rsidR="00301A38" w:rsidRPr="00AF1FDC" w:rsidRDefault="00B00BBD" w:rsidP="006E5AF8">
      <w:pPr>
        <w:ind w:left="238" w:hangingChars="100" w:hanging="238"/>
        <w:rPr>
          <w:rFonts w:ascii="ＭＳ 明朝" w:eastAsia="ＭＳ 明朝" w:hAnsi="ＭＳ 明朝"/>
          <w:bdr w:val="single" w:sz="4" w:space="0" w:color="auto"/>
        </w:rPr>
      </w:pPr>
      <w:r w:rsidRPr="00AF1FDC">
        <w:rPr>
          <w:rFonts w:asciiTheme="minorEastAsia" w:hAnsiTheme="minorEastAsia" w:hint="eastAsia"/>
          <w:kern w:val="0"/>
        </w:rPr>
        <w:t>※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bookmarkEnd w:id="0"/>
    </w:p>
    <w:sectPr w:rsidR="00301A38" w:rsidRPr="00AF1FDC" w:rsidSect="00D2398E">
      <w:headerReference w:type="default" r:id="rId7"/>
      <w:footerReference w:type="default" r:id="rId8"/>
      <w:pgSz w:w="11906" w:h="16838"/>
      <w:pgMar w:top="1985" w:right="1418" w:bottom="1134" w:left="1418" w:header="851" w:footer="992" w:gutter="0"/>
      <w:cols w:space="720"/>
      <w:docGrid w:type="linesAndChars" w:linePitch="383" w:charSpace="573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2F620B" w16cex:dateUtc="2026-04-15T00:11:00Z"/>
  <w16cex:commentExtensible w16cex:durableId="785FE69F" w16cex:dateUtc="2026-04-09T09:57:00Z"/>
  <w16cex:commentExtensible w16cex:durableId="3EF8AEAB" w16cex:dateUtc="2026-04-14T23:00:00Z"/>
  <w16cex:commentExtensible w16cex:durableId="334DF707" w16cex:dateUtc="2026-04-14T22:38:00Z"/>
  <w16cex:commentExtensible w16cex:durableId="092D90F8" w16cex:dateUtc="2026-04-15T00:13:00Z"/>
  <w16cex:commentExtensible w16cex:durableId="2E7A8AE2" w16cex:dateUtc="2026-04-15T00:12:00Z"/>
  <w16cex:commentExtensible w16cex:durableId="4038143B" w16cex:dateUtc="2026-04-14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BD5586" w16cid:durableId="3D2F620B"/>
  <w16cid:commentId w16cid:paraId="38E57B6A" w16cid:durableId="785FE69F"/>
  <w16cid:commentId w16cid:paraId="1E76358B" w16cid:durableId="3EF8AEAB"/>
  <w16cid:commentId w16cid:paraId="1EDF0E30" w16cid:durableId="334DF707"/>
  <w16cid:commentId w16cid:paraId="678AF014" w16cid:durableId="092D90F8"/>
  <w16cid:commentId w16cid:paraId="192B4FA8" w16cid:durableId="2E7A8AE2"/>
  <w16cid:commentId w16cid:paraId="4BFC3AC5" w16cid:durableId="403814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D1B0B" w14:textId="77777777" w:rsidR="002A32C8" w:rsidRDefault="002A32C8">
      <w:r>
        <w:separator/>
      </w:r>
    </w:p>
  </w:endnote>
  <w:endnote w:type="continuationSeparator" w:id="0">
    <w:p w14:paraId="616A1A43" w14:textId="77777777" w:rsidR="002A32C8" w:rsidRDefault="002A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BIZ UDPゴシック"/>
    <w:panose1 w:val="00000000000000000000"/>
    <w:charset w:val="80"/>
    <w:family w:val="roman"/>
    <w:notTrueType/>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4267" w14:textId="720ABA55" w:rsidR="00D2398E" w:rsidRDefault="00D2398E">
    <w:pPr>
      <w:pStyle w:val="a7"/>
    </w:pPr>
  </w:p>
  <w:p w14:paraId="47AD16B0" w14:textId="77777777" w:rsidR="00D2398E" w:rsidRDefault="00D239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874F0" w14:textId="77777777" w:rsidR="002A32C8" w:rsidRDefault="002A32C8">
      <w:r>
        <w:separator/>
      </w:r>
    </w:p>
  </w:footnote>
  <w:footnote w:type="continuationSeparator" w:id="0">
    <w:p w14:paraId="0C69219A" w14:textId="77777777" w:rsidR="002A32C8" w:rsidRDefault="002A3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DCA9C" w14:textId="77777777" w:rsidR="00301A38" w:rsidRDefault="00B00BBD">
    <w:r>
      <w:rPr>
        <w:rFonts w:ascii="ＭＳ 明朝" w:eastAsia="ＭＳ 明朝" w:hAnsi="ＭＳ 明朝" w:hint="eastAsia"/>
      </w:rPr>
      <w:t>【様式4】参加資格に関する申立書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96956"/>
    <w:multiLevelType w:val="hybridMultilevel"/>
    <w:tmpl w:val="98D6DC3A"/>
    <w:lvl w:ilvl="0" w:tplc="44B2EF46">
      <w:start w:val="1"/>
      <w:numFmt w:val="decimalEnclosedCircle"/>
      <w:lvlText w:val="%1"/>
      <w:lvlJc w:val="left"/>
      <w:pPr>
        <w:ind w:left="840"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54075192"/>
    <w:multiLevelType w:val="hybridMultilevel"/>
    <w:tmpl w:val="0096B5CC"/>
    <w:lvl w:ilvl="0" w:tplc="21BED15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105A2"/>
    <w:multiLevelType w:val="hybridMultilevel"/>
    <w:tmpl w:val="E5BE36A2"/>
    <w:lvl w:ilvl="0" w:tplc="387C5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EE27FC"/>
    <w:multiLevelType w:val="hybridMultilevel"/>
    <w:tmpl w:val="1466D0E2"/>
    <w:lvl w:ilvl="0" w:tplc="6332F8BE">
      <w:start w:val="2"/>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4" w15:restartNumberingAfterBreak="0">
    <w:nsid w:val="6B5E39D4"/>
    <w:multiLevelType w:val="hybridMultilevel"/>
    <w:tmpl w:val="5F4EBE18"/>
    <w:lvl w:ilvl="0" w:tplc="38986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AC2BD1"/>
    <w:multiLevelType w:val="hybridMultilevel"/>
    <w:tmpl w:val="691CE4D8"/>
    <w:lvl w:ilvl="0" w:tplc="44B2EF46">
      <w:start w:val="1"/>
      <w:numFmt w:val="decimalEnclosedCircle"/>
      <w:lvlText w:val="%1"/>
      <w:lvlJc w:val="left"/>
      <w:pPr>
        <w:ind w:left="598" w:hanging="36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grammar="dirty"/>
  <w:defaultTabStop w:val="840"/>
  <w:hyphenationZone w:val="0"/>
  <w:defaultTableStyle w:val="1"/>
  <w:drawingGridHorizontalSpacing w:val="236"/>
  <w:drawingGridVerticalSpacing w:val="19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38"/>
    <w:rsid w:val="000B3703"/>
    <w:rsid w:val="000D52B7"/>
    <w:rsid w:val="000F3FD0"/>
    <w:rsid w:val="00113F36"/>
    <w:rsid w:val="0013734B"/>
    <w:rsid w:val="002806E6"/>
    <w:rsid w:val="0029419F"/>
    <w:rsid w:val="00294711"/>
    <w:rsid w:val="002A32C8"/>
    <w:rsid w:val="002F11F2"/>
    <w:rsid w:val="00301A38"/>
    <w:rsid w:val="00384AC0"/>
    <w:rsid w:val="00395102"/>
    <w:rsid w:val="004037A4"/>
    <w:rsid w:val="00502A48"/>
    <w:rsid w:val="00546363"/>
    <w:rsid w:val="00590A4B"/>
    <w:rsid w:val="005941AE"/>
    <w:rsid w:val="005E3181"/>
    <w:rsid w:val="00622EEF"/>
    <w:rsid w:val="00636811"/>
    <w:rsid w:val="00672788"/>
    <w:rsid w:val="00685275"/>
    <w:rsid w:val="00692ED8"/>
    <w:rsid w:val="006A5D19"/>
    <w:rsid w:val="006C4E89"/>
    <w:rsid w:val="006E5AF8"/>
    <w:rsid w:val="006F2609"/>
    <w:rsid w:val="00722566"/>
    <w:rsid w:val="0075368E"/>
    <w:rsid w:val="00762991"/>
    <w:rsid w:val="00775262"/>
    <w:rsid w:val="008A0E57"/>
    <w:rsid w:val="008D55DF"/>
    <w:rsid w:val="008E6586"/>
    <w:rsid w:val="0094292D"/>
    <w:rsid w:val="00942CA4"/>
    <w:rsid w:val="0094670D"/>
    <w:rsid w:val="0098771B"/>
    <w:rsid w:val="0098797C"/>
    <w:rsid w:val="00992D00"/>
    <w:rsid w:val="009C7B4F"/>
    <w:rsid w:val="00AB2B02"/>
    <w:rsid w:val="00AC5019"/>
    <w:rsid w:val="00AD538F"/>
    <w:rsid w:val="00AD5FE4"/>
    <w:rsid w:val="00AF1FDC"/>
    <w:rsid w:val="00B00BBD"/>
    <w:rsid w:val="00BA1844"/>
    <w:rsid w:val="00BB0E5C"/>
    <w:rsid w:val="00BB21F9"/>
    <w:rsid w:val="00BC5DE9"/>
    <w:rsid w:val="00BF0700"/>
    <w:rsid w:val="00C077EB"/>
    <w:rsid w:val="00C20160"/>
    <w:rsid w:val="00C97F7F"/>
    <w:rsid w:val="00CB6F23"/>
    <w:rsid w:val="00D2398E"/>
    <w:rsid w:val="00D4124C"/>
    <w:rsid w:val="00D966FA"/>
    <w:rsid w:val="00DB5655"/>
    <w:rsid w:val="00E071E0"/>
    <w:rsid w:val="00E26E2B"/>
    <w:rsid w:val="00E80B80"/>
    <w:rsid w:val="00EF38CE"/>
    <w:rsid w:val="00F33226"/>
    <w:rsid w:val="00F50178"/>
    <w:rsid w:val="00F511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DCA7E"/>
  <w15:chartTrackingRefBased/>
  <w15:docId w15:val="{13FE9305-1A21-462F-814F-677CFF4F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966FA"/>
    <w:pPr>
      <w:tabs>
        <w:tab w:val="center" w:pos="4252"/>
        <w:tab w:val="right" w:pos="8504"/>
      </w:tabs>
      <w:snapToGrid w:val="0"/>
    </w:pPr>
  </w:style>
  <w:style w:type="character" w:customStyle="1" w:styleId="a6">
    <w:name w:val="ヘッダー (文字)"/>
    <w:basedOn w:val="a0"/>
    <w:link w:val="a5"/>
    <w:uiPriority w:val="99"/>
    <w:rsid w:val="00D966FA"/>
  </w:style>
  <w:style w:type="paragraph" w:styleId="a7">
    <w:name w:val="footer"/>
    <w:basedOn w:val="a"/>
    <w:link w:val="a8"/>
    <w:uiPriority w:val="99"/>
    <w:unhideWhenUsed/>
    <w:rsid w:val="00D966FA"/>
    <w:pPr>
      <w:tabs>
        <w:tab w:val="center" w:pos="4252"/>
        <w:tab w:val="right" w:pos="8504"/>
      </w:tabs>
      <w:snapToGrid w:val="0"/>
    </w:pPr>
  </w:style>
  <w:style w:type="character" w:customStyle="1" w:styleId="a8">
    <w:name w:val="フッター (文字)"/>
    <w:basedOn w:val="a0"/>
    <w:link w:val="a7"/>
    <w:uiPriority w:val="99"/>
    <w:rsid w:val="00D966FA"/>
  </w:style>
  <w:style w:type="character" w:styleId="a9">
    <w:name w:val="annotation reference"/>
    <w:basedOn w:val="a0"/>
    <w:uiPriority w:val="99"/>
    <w:semiHidden/>
    <w:unhideWhenUsed/>
    <w:rsid w:val="004037A4"/>
    <w:rPr>
      <w:sz w:val="18"/>
      <w:szCs w:val="18"/>
    </w:rPr>
  </w:style>
  <w:style w:type="paragraph" w:styleId="aa">
    <w:name w:val="annotation text"/>
    <w:basedOn w:val="a"/>
    <w:link w:val="ab"/>
    <w:uiPriority w:val="99"/>
    <w:unhideWhenUsed/>
    <w:rsid w:val="004037A4"/>
    <w:pPr>
      <w:jc w:val="left"/>
    </w:pPr>
  </w:style>
  <w:style w:type="character" w:customStyle="1" w:styleId="ab">
    <w:name w:val="コメント文字列 (文字)"/>
    <w:basedOn w:val="a0"/>
    <w:link w:val="aa"/>
    <w:uiPriority w:val="99"/>
    <w:rsid w:val="004037A4"/>
  </w:style>
  <w:style w:type="paragraph" w:styleId="ac">
    <w:name w:val="annotation subject"/>
    <w:basedOn w:val="aa"/>
    <w:next w:val="aa"/>
    <w:link w:val="ad"/>
    <w:uiPriority w:val="99"/>
    <w:semiHidden/>
    <w:unhideWhenUsed/>
    <w:rsid w:val="004037A4"/>
    <w:rPr>
      <w:b/>
      <w:bCs/>
    </w:rPr>
  </w:style>
  <w:style w:type="character" w:customStyle="1" w:styleId="ad">
    <w:name w:val="コメント内容 (文字)"/>
    <w:basedOn w:val="ab"/>
    <w:link w:val="ac"/>
    <w:uiPriority w:val="99"/>
    <w:semiHidden/>
    <w:rsid w:val="004037A4"/>
    <w:rPr>
      <w:b/>
      <w:bCs/>
    </w:rPr>
  </w:style>
  <w:style w:type="paragraph" w:styleId="ae">
    <w:name w:val="Balloon Text"/>
    <w:basedOn w:val="a"/>
    <w:link w:val="af"/>
    <w:uiPriority w:val="99"/>
    <w:semiHidden/>
    <w:unhideWhenUsed/>
    <w:rsid w:val="0054636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6363"/>
    <w:rPr>
      <w:rFonts w:asciiTheme="majorHAnsi" w:eastAsiaTheme="majorEastAsia" w:hAnsiTheme="majorHAnsi" w:cstheme="majorBidi"/>
      <w:sz w:val="18"/>
      <w:szCs w:val="18"/>
    </w:rPr>
  </w:style>
  <w:style w:type="paragraph" w:styleId="af0">
    <w:name w:val="List Paragraph"/>
    <w:basedOn w:val="a"/>
    <w:uiPriority w:val="34"/>
    <w:qFormat/>
    <w:rsid w:val="007629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2</Pages>
  <Words>137</Words>
  <Characters>786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2022-06-22T07:06:00Z</dcterms:created>
  <dcterms:modified xsi:type="dcterms:W3CDTF">2026-04-28T04:46:00Z</dcterms:modified>
</cp:coreProperties>
</file>